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3B" w:rsidRPr="00304273" w:rsidRDefault="00304273" w:rsidP="00304273">
      <w:pPr>
        <w:jc w:val="center"/>
        <w:rPr>
          <w:noProof/>
          <w:sz w:val="36"/>
          <w:szCs w:val="36"/>
        </w:rPr>
      </w:pPr>
      <w:r w:rsidRPr="00304273">
        <w:rPr>
          <w:b/>
          <w:noProof/>
          <w:sz w:val="36"/>
          <w:szCs w:val="36"/>
        </w:rPr>
        <w:t xml:space="preserve">Expected (average) % of shared </w:t>
      </w:r>
      <w:r>
        <w:rPr>
          <w:b/>
          <w:noProof/>
          <w:sz w:val="36"/>
          <w:szCs w:val="36"/>
        </w:rPr>
        <w:t>at</w:t>
      </w:r>
      <w:r w:rsidRPr="00304273">
        <w:rPr>
          <w:b/>
          <w:noProof/>
          <w:sz w:val="36"/>
          <w:szCs w:val="36"/>
        </w:rPr>
        <w:t>DNA with family members</w:t>
      </w:r>
    </w:p>
    <w:p w:rsidR="00C4503B" w:rsidRDefault="00C4503B" w:rsidP="003B5BE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3D47416">
            <wp:extent cx="6038850" cy="471915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19" cy="4729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BEE" w:rsidRDefault="003B5BEE" w:rsidP="003B5BEE">
      <w:pPr>
        <w:jc w:val="center"/>
        <w:rPr>
          <w:noProof/>
        </w:rPr>
      </w:pPr>
    </w:p>
    <w:tbl>
      <w:tblPr>
        <w:tblStyle w:val="TableGrid"/>
        <w:tblW w:w="11196" w:type="dxa"/>
        <w:tblLayout w:type="fixed"/>
        <w:tblLook w:val="04A0" w:firstRow="1" w:lastRow="0" w:firstColumn="1" w:lastColumn="0" w:noHBand="0" w:noVBand="1"/>
      </w:tblPr>
      <w:tblGrid>
        <w:gridCol w:w="5148"/>
        <w:gridCol w:w="6048"/>
      </w:tblGrid>
      <w:tr w:rsidR="003B5BEE" w:rsidTr="004A51AB">
        <w:trPr>
          <w:trHeight w:val="4418"/>
        </w:trPr>
        <w:tc>
          <w:tcPr>
            <w:tcW w:w="5148" w:type="dxa"/>
          </w:tcPr>
          <w:p w:rsidR="003B5BEE" w:rsidRDefault="003B5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13EFB7" wp14:editId="35E00AEF">
                  <wp:extent cx="3162300" cy="2825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6" r="8552"/>
                          <a:stretch/>
                        </pic:blipFill>
                        <pic:spPr bwMode="auto">
                          <a:xfrm>
                            <a:off x="0" y="0"/>
                            <a:ext cx="3169838" cy="283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</w:tcPr>
          <w:p w:rsidR="003B5BEE" w:rsidRDefault="003B5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10494A" wp14:editId="5ED88D3F">
                  <wp:extent cx="3822700" cy="282575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103" cy="2827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BEE" w:rsidRDefault="00002399">
      <w:pPr>
        <w:rPr>
          <w:noProof/>
        </w:rPr>
      </w:pPr>
      <w:r w:rsidRPr="00002399">
        <w:rPr>
          <w:b/>
          <w:noProof/>
        </w:rPr>
        <w:t>IBD</w:t>
      </w:r>
      <w:r>
        <w:rPr>
          <w:noProof/>
        </w:rPr>
        <w:t xml:space="preserve"> = Inherited by descent.    </w:t>
      </w:r>
      <w:r w:rsidRPr="00002399">
        <w:rPr>
          <w:b/>
          <w:noProof/>
        </w:rPr>
        <w:t>IBS</w:t>
      </w:r>
      <w:r>
        <w:rPr>
          <w:noProof/>
        </w:rPr>
        <w:t xml:space="preserve"> = fal</w:t>
      </w:r>
      <w:bookmarkStart w:id="0" w:name="_GoBack"/>
      <w:bookmarkEnd w:id="0"/>
      <w:r>
        <w:rPr>
          <w:noProof/>
        </w:rPr>
        <w:t>se positives</w:t>
      </w:r>
    </w:p>
    <w:p w:rsidR="00C4503B" w:rsidRDefault="00C4503B" w:rsidP="003B5BEE">
      <w:pPr>
        <w:jc w:val="center"/>
      </w:pPr>
    </w:p>
    <w:p w:rsidR="004B3FAB" w:rsidRDefault="00C4503B" w:rsidP="003B5BEE">
      <w:pPr>
        <w:jc w:val="center"/>
      </w:pPr>
      <w:r>
        <w:rPr>
          <w:noProof/>
        </w:rPr>
        <w:drawing>
          <wp:inline distT="0" distB="0" distL="0" distR="0" wp14:anchorId="30FA8511">
            <wp:extent cx="6249035" cy="6638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663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273" w:rsidRPr="00304273" w:rsidRDefault="00304273" w:rsidP="00304273">
      <w:pPr>
        <w:jc w:val="center"/>
        <w:rPr>
          <w:b/>
          <w:color w:val="FF0000"/>
          <w:sz w:val="40"/>
          <w:szCs w:val="40"/>
        </w:rPr>
      </w:pPr>
      <w:r w:rsidRPr="00304273">
        <w:rPr>
          <w:b/>
          <w:color w:val="FF0000"/>
          <w:sz w:val="40"/>
          <w:szCs w:val="40"/>
        </w:rPr>
        <w:t>F</w:t>
      </w:r>
      <w:r>
        <w:rPr>
          <w:b/>
          <w:color w:val="FF0000"/>
          <w:sz w:val="40"/>
          <w:szCs w:val="40"/>
        </w:rPr>
        <w:t>athers cannot share x</w:t>
      </w:r>
      <w:r w:rsidRPr="00304273">
        <w:rPr>
          <w:b/>
          <w:color w:val="FF0000"/>
          <w:sz w:val="40"/>
          <w:szCs w:val="40"/>
        </w:rPr>
        <w:t>DNA with sons!</w:t>
      </w:r>
    </w:p>
    <w:p w:rsidR="00304273" w:rsidRPr="00304273" w:rsidRDefault="00304273">
      <w:pPr>
        <w:jc w:val="center"/>
        <w:rPr>
          <w:b/>
          <w:color w:val="FF0000"/>
          <w:sz w:val="40"/>
          <w:szCs w:val="40"/>
        </w:rPr>
      </w:pPr>
    </w:p>
    <w:sectPr w:rsidR="00304273" w:rsidRPr="00304273" w:rsidSect="003B5BE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A5" w:rsidRDefault="009F29A5" w:rsidP="00C4503B">
      <w:pPr>
        <w:spacing w:after="0" w:line="240" w:lineRule="auto"/>
      </w:pPr>
      <w:r>
        <w:separator/>
      </w:r>
    </w:p>
  </w:endnote>
  <w:endnote w:type="continuationSeparator" w:id="0">
    <w:p w:rsidR="009F29A5" w:rsidRDefault="009F29A5" w:rsidP="00C4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3B" w:rsidRDefault="009A3CC5" w:rsidP="00C4503B">
    <w:pPr>
      <w:pStyle w:val="Footer"/>
      <w:jc w:val="center"/>
    </w:pPr>
    <w:r>
      <w:t xml:space="preserve">Genetic Genealogy     Osher Lifelong Learning    </w:t>
    </w:r>
    <w:r w:rsidR="00C4503B">
      <w:t>© David R. Dowell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A5" w:rsidRDefault="009F29A5" w:rsidP="00C4503B">
      <w:pPr>
        <w:spacing w:after="0" w:line="240" w:lineRule="auto"/>
      </w:pPr>
      <w:r>
        <w:separator/>
      </w:r>
    </w:p>
  </w:footnote>
  <w:footnote w:type="continuationSeparator" w:id="0">
    <w:p w:rsidR="009F29A5" w:rsidRDefault="009F29A5" w:rsidP="00C45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3B"/>
    <w:rsid w:val="00002399"/>
    <w:rsid w:val="001D44BC"/>
    <w:rsid w:val="00304273"/>
    <w:rsid w:val="003B5BEE"/>
    <w:rsid w:val="004A51AB"/>
    <w:rsid w:val="00875433"/>
    <w:rsid w:val="009A3CC5"/>
    <w:rsid w:val="009F29A5"/>
    <w:rsid w:val="00C4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03B"/>
  </w:style>
  <w:style w:type="paragraph" w:styleId="Footer">
    <w:name w:val="footer"/>
    <w:basedOn w:val="Normal"/>
    <w:link w:val="FooterChar"/>
    <w:uiPriority w:val="99"/>
    <w:unhideWhenUsed/>
    <w:rsid w:val="00C4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03B"/>
  </w:style>
  <w:style w:type="table" w:styleId="TableGrid">
    <w:name w:val="Table Grid"/>
    <w:basedOn w:val="TableNormal"/>
    <w:uiPriority w:val="59"/>
    <w:rsid w:val="003B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03B"/>
  </w:style>
  <w:style w:type="paragraph" w:styleId="Footer">
    <w:name w:val="footer"/>
    <w:basedOn w:val="Normal"/>
    <w:link w:val="FooterChar"/>
    <w:uiPriority w:val="99"/>
    <w:unhideWhenUsed/>
    <w:rsid w:val="00C4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03B"/>
  </w:style>
  <w:style w:type="table" w:styleId="TableGrid">
    <w:name w:val="Table Grid"/>
    <w:basedOn w:val="TableNormal"/>
    <w:uiPriority w:val="59"/>
    <w:rsid w:val="003B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cp:lastPrinted>2015-06-29T10:32:00Z</cp:lastPrinted>
  <dcterms:created xsi:type="dcterms:W3CDTF">2015-06-29T09:54:00Z</dcterms:created>
  <dcterms:modified xsi:type="dcterms:W3CDTF">2015-06-29T10:41:00Z</dcterms:modified>
</cp:coreProperties>
</file>